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CB" w:rsidRPr="00C53CCB" w:rsidRDefault="00C53CCB" w:rsidP="00C53CC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CCB">
        <w:rPr>
          <w:rFonts w:ascii="Times New Roman" w:hAnsi="Times New Roman" w:cs="Times New Roman"/>
          <w:sz w:val="24"/>
          <w:szCs w:val="24"/>
        </w:rPr>
        <w:t>Кому: _______________________________</w:t>
      </w:r>
    </w:p>
    <w:p w:rsidR="00C53CCB" w:rsidRPr="00C53CCB" w:rsidRDefault="00C53CCB" w:rsidP="00C53CC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CCB">
        <w:rPr>
          <w:rFonts w:ascii="Times New Roman" w:hAnsi="Times New Roman" w:cs="Times New Roman"/>
          <w:sz w:val="24"/>
          <w:szCs w:val="24"/>
        </w:rPr>
        <w:t>(укажите наименование продавца/уполномоченной изготовителем организации/импортера/изготовителя)</w:t>
      </w:r>
    </w:p>
    <w:p w:rsidR="00C53CCB" w:rsidRPr="00C53CCB" w:rsidRDefault="00C53CCB" w:rsidP="00C53CC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CCB">
        <w:rPr>
          <w:rFonts w:ascii="Times New Roman" w:hAnsi="Times New Roman" w:cs="Times New Roman"/>
          <w:sz w:val="24"/>
          <w:szCs w:val="24"/>
        </w:rPr>
        <w:t>ОГРН________________________________</w:t>
      </w:r>
    </w:p>
    <w:p w:rsidR="00C53CCB" w:rsidRPr="00C53CCB" w:rsidRDefault="00C53CCB" w:rsidP="00C53CC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CCB"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C53CCB" w:rsidRPr="00C53CCB" w:rsidRDefault="00C53CCB" w:rsidP="00C53CC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CCB" w:rsidRPr="00C53CCB" w:rsidRDefault="00C53CCB" w:rsidP="00C53CC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CCB">
        <w:rPr>
          <w:rFonts w:ascii="Times New Roman" w:hAnsi="Times New Roman" w:cs="Times New Roman"/>
          <w:sz w:val="24"/>
          <w:szCs w:val="24"/>
        </w:rPr>
        <w:t>От кого: (укажите Ф.И.О. собственника автомобиля)</w:t>
      </w:r>
    </w:p>
    <w:p w:rsidR="00C53CCB" w:rsidRPr="00C53CCB" w:rsidRDefault="00C53CCB" w:rsidP="00C53CC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CCB"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C53CCB" w:rsidRPr="00C53CCB" w:rsidRDefault="00C53CCB" w:rsidP="00C53CC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CCB">
        <w:rPr>
          <w:rFonts w:ascii="Times New Roman" w:hAnsi="Times New Roman" w:cs="Times New Roman"/>
          <w:sz w:val="24"/>
          <w:szCs w:val="24"/>
        </w:rPr>
        <w:t>(укажите адрес для направления вам ответа)</w:t>
      </w:r>
    </w:p>
    <w:p w:rsidR="00C53CCB" w:rsidRPr="00C53CCB" w:rsidRDefault="00C53CCB" w:rsidP="00C53CC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CCB">
        <w:rPr>
          <w:rFonts w:ascii="Times New Roman" w:hAnsi="Times New Roman" w:cs="Times New Roman"/>
          <w:sz w:val="24"/>
          <w:szCs w:val="24"/>
        </w:rPr>
        <w:t>Телефон: ___</w:t>
      </w:r>
      <w:bookmarkStart w:id="0" w:name="_GoBack"/>
      <w:bookmarkEnd w:id="0"/>
      <w:r w:rsidRPr="00C53CC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3CCB" w:rsidRPr="00C53CCB" w:rsidRDefault="00C53CCB" w:rsidP="00C53CC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CCB">
        <w:rPr>
          <w:rFonts w:ascii="Times New Roman" w:hAnsi="Times New Roman" w:cs="Times New Roman"/>
          <w:sz w:val="24"/>
          <w:szCs w:val="24"/>
        </w:rPr>
        <w:t>(укажите телефон для связи)</w:t>
      </w:r>
    </w:p>
    <w:p w:rsidR="009016E6" w:rsidRPr="00A14AAE" w:rsidRDefault="009016E6" w:rsidP="009016E6">
      <w:pPr>
        <w:pStyle w:val="a7"/>
        <w:shd w:val="clear" w:color="auto" w:fill="FFFFFF" w:themeFill="background1"/>
        <w:jc w:val="center"/>
        <w:rPr>
          <w:lang w:val="ru-RU"/>
        </w:rPr>
      </w:pPr>
      <w:r w:rsidRPr="00A14AAE">
        <w:rPr>
          <w:b/>
          <w:bCs/>
          <w:lang w:val="ru-RU"/>
        </w:rPr>
        <w:t>ПРЕТЕНЗИЯ (ТРЕБОВАНИЕ)</w:t>
      </w:r>
    </w:p>
    <w:p w:rsidR="009016E6" w:rsidRPr="00A14AAE" w:rsidRDefault="009016E6" w:rsidP="009016E6">
      <w:pPr>
        <w:pStyle w:val="a7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 xml:space="preserve">Я являюсь собственником автомобиля марки ____ модель _____, </w:t>
      </w:r>
      <w:r w:rsidRPr="00A14AAE">
        <w:t>VIN</w:t>
      </w:r>
      <w:r w:rsidRPr="00A14AAE">
        <w:rPr>
          <w:lang w:val="ru-RU"/>
        </w:rPr>
        <w:t xml:space="preserve"> № _________________________________.</w:t>
      </w:r>
    </w:p>
    <w:p w:rsidR="009016E6" w:rsidRPr="00A14AAE" w:rsidRDefault="009016E6" w:rsidP="009016E6">
      <w:pPr>
        <w:pStyle w:val="a7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Гарантийный срок на автомобиль установлен заводом-изготовителем продолжительностью 3 года или 100000 км. пробега в зависимости от того, какое событие наступит ранее.</w:t>
      </w:r>
    </w:p>
    <w:p w:rsidR="009016E6" w:rsidRPr="00A14AAE" w:rsidRDefault="009016E6" w:rsidP="009016E6">
      <w:pPr>
        <w:pStyle w:val="a7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На _____ км. пробега по прошествии __________ (укажите срок) гарантийного срока мной в автомобиле был обнаружен недостаток ______________________ (подробно опишите недостаток и его локализацию), имеющий признак существенности, а именно (выберите нужный признак):</w:t>
      </w:r>
    </w:p>
    <w:p w:rsidR="009016E6" w:rsidRPr="00A14AAE" w:rsidRDefault="009016E6" w:rsidP="009016E6">
      <w:pPr>
        <w:pStyle w:val="a7"/>
        <w:numPr>
          <w:ilvl w:val="0"/>
          <w:numId w:val="1"/>
        </w:numPr>
        <w:shd w:val="clear" w:color="auto" w:fill="FFFFFF" w:themeFill="background1"/>
        <w:jc w:val="both"/>
      </w:pPr>
      <w:r w:rsidRPr="00A14AAE">
        <w:t>является неустранимым</w:t>
      </w:r>
    </w:p>
    <w:p w:rsidR="009016E6" w:rsidRPr="00A14AAE" w:rsidRDefault="009016E6" w:rsidP="009016E6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>не может быть устранен без несоразмерных расходов или затрат времени</w:t>
      </w:r>
    </w:p>
    <w:p w:rsidR="009016E6" w:rsidRPr="00A14AAE" w:rsidRDefault="009016E6" w:rsidP="009016E6">
      <w:pPr>
        <w:pStyle w:val="a7"/>
        <w:numPr>
          <w:ilvl w:val="0"/>
          <w:numId w:val="1"/>
        </w:numPr>
        <w:shd w:val="clear" w:color="auto" w:fill="FFFFFF" w:themeFill="background1"/>
        <w:jc w:val="both"/>
      </w:pPr>
      <w:r w:rsidRPr="00A14AAE">
        <w:t>выявлялся неоднократно</w:t>
      </w:r>
    </w:p>
    <w:p w:rsidR="009016E6" w:rsidRPr="00A14AAE" w:rsidRDefault="009016E6" w:rsidP="009016E6">
      <w:pPr>
        <w:pStyle w:val="a7"/>
        <w:numPr>
          <w:ilvl w:val="0"/>
          <w:numId w:val="1"/>
        </w:numPr>
        <w:shd w:val="clear" w:color="auto" w:fill="FFFFFF" w:themeFill="background1"/>
        <w:jc w:val="both"/>
      </w:pPr>
      <w:r w:rsidRPr="00A14AAE">
        <w:t>проявляется вновь после его устранения</w:t>
      </w:r>
    </w:p>
    <w:p w:rsidR="009016E6" w:rsidRPr="00A14AAE" w:rsidRDefault="009016E6" w:rsidP="009016E6">
      <w:pPr>
        <w:pStyle w:val="a7"/>
        <w:numPr>
          <w:ilvl w:val="0"/>
          <w:numId w:val="1"/>
        </w:numPr>
        <w:shd w:val="clear" w:color="auto" w:fill="FFFFFF" w:themeFill="background1"/>
        <w:jc w:val="both"/>
      </w:pPr>
      <w:r w:rsidRPr="00A14AAE">
        <w:t>другие подобные недостатки</w:t>
      </w:r>
    </w:p>
    <w:p w:rsidR="009016E6" w:rsidRPr="00A14AAE" w:rsidRDefault="009016E6" w:rsidP="009016E6">
      <w:pPr>
        <w:pStyle w:val="a7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</w:r>
      <w:r>
        <w:rPr>
          <w:lang w:val="ru-RU"/>
        </w:rPr>
        <w:t>В соответствии с п.1</w:t>
      </w:r>
      <w:r w:rsidRPr="00A14AAE">
        <w:rPr>
          <w:lang w:val="ru-RU"/>
        </w:rPr>
        <w:t xml:space="preserve"> ст.18 Закона РФ “О защите прав потребителей” обнаружение в технически сложном товаре существенного недостатка является самостоятельным основанием для отказа потребителя от исполнения договора купли-продажи и предъявления им требования о возврате уплаченной за автомобиль денежой суммы.</w:t>
      </w:r>
    </w:p>
    <w:p w:rsidR="009016E6" w:rsidRPr="00A14AAE" w:rsidRDefault="009016E6" w:rsidP="009016E6">
      <w:pPr>
        <w:pStyle w:val="a7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 xml:space="preserve">На основании изложенного и в связи с обнаружением в автомобиле </w:t>
      </w:r>
      <w:r>
        <w:rPr>
          <w:lang w:val="ru-RU"/>
        </w:rPr>
        <w:t>существенного недостатка я отказ</w:t>
      </w:r>
      <w:r w:rsidRPr="00A14AAE">
        <w:rPr>
          <w:lang w:val="ru-RU"/>
        </w:rPr>
        <w:t>ываюсь от исполнения договора купли-продажи и требую:</w:t>
      </w:r>
    </w:p>
    <w:p w:rsidR="009016E6" w:rsidRPr="00A14AAE" w:rsidRDefault="009016E6" w:rsidP="009016E6">
      <w:pPr>
        <w:pStyle w:val="a7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>- не позднее 10 дней с момента получения настоящего требования вернуть уплаченную мной по договору купли-продажи денежную сумму в размере _____ рублей.</w:t>
      </w:r>
    </w:p>
    <w:p w:rsidR="009016E6" w:rsidRPr="00A14AAE" w:rsidRDefault="009016E6" w:rsidP="009016E6">
      <w:pPr>
        <w:pStyle w:val="a7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 xml:space="preserve">В случае, если настоящее требование не будет удовлетворено в добровольном порядке, я буду вынужден обратиться в суд за защитой своих нарушенных прав с требованиями о взыскании указанной денежной суммы, неустойки за нарушение срока удовлетворения требований потребителя, денежной компенсации причиненного </w:t>
      </w:r>
      <w:r w:rsidRPr="00A14AAE">
        <w:rPr>
          <w:lang w:val="ru-RU"/>
        </w:rPr>
        <w:lastRenderedPageBreak/>
        <w:t>морального вреда, убытков и штрафа в соответствии с п.6 ст.13 Закона РФ “О защите прав потребителей”.</w:t>
      </w:r>
    </w:p>
    <w:p w:rsidR="009016E6" w:rsidRPr="00A14AAE" w:rsidRDefault="009016E6" w:rsidP="009016E6">
      <w:pPr>
        <w:pStyle w:val="a7"/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дата</w:t>
      </w:r>
    </w:p>
    <w:p w:rsidR="009016E6" w:rsidRPr="00A14AAE" w:rsidRDefault="009016E6" w:rsidP="009016E6">
      <w:pPr>
        <w:pStyle w:val="a7"/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подпись</w:t>
      </w:r>
    </w:p>
    <w:p w:rsidR="006F3273" w:rsidRDefault="006F3273" w:rsidP="009016E6">
      <w:pPr>
        <w:shd w:val="clear" w:color="auto" w:fill="FFFFFF" w:themeFill="background1"/>
      </w:pPr>
    </w:p>
    <w:sectPr w:rsidR="006F32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0A" w:rsidRDefault="00331E0A" w:rsidP="009016E6">
      <w:pPr>
        <w:spacing w:after="0" w:line="240" w:lineRule="auto"/>
      </w:pPr>
      <w:r>
        <w:separator/>
      </w:r>
    </w:p>
  </w:endnote>
  <w:endnote w:type="continuationSeparator" w:id="0">
    <w:p w:rsidR="00331E0A" w:rsidRDefault="00331E0A" w:rsidP="0090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0A" w:rsidRDefault="00331E0A" w:rsidP="009016E6">
      <w:pPr>
        <w:spacing w:after="0" w:line="240" w:lineRule="auto"/>
      </w:pPr>
      <w:r>
        <w:separator/>
      </w:r>
    </w:p>
  </w:footnote>
  <w:footnote w:type="continuationSeparator" w:id="0">
    <w:p w:rsidR="00331E0A" w:rsidRDefault="00331E0A" w:rsidP="0090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E6" w:rsidRPr="00574D7C" w:rsidRDefault="009016E6" w:rsidP="009016E6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574D7C">
      <w:rPr>
        <w:noProof/>
        <w:sz w:val="20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3E2572" wp14:editId="6D2F8018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635" t="6985" r="1270" b="508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740410"/>
                        <a:chOff x="0" y="121"/>
                        <a:chExt cx="7317" cy="7466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121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487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365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975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365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121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6E6" w:rsidRDefault="009016E6" w:rsidP="009016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3E2572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0N8QcAAFU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:rsidR="009016E6" w:rsidRDefault="009016E6" w:rsidP="009016E6"/>
                  </w:txbxContent>
                </v:textbox>
              </v:shape>
              <w10:wrap anchorx="margin" anchory="margin"/>
            </v:group>
          </w:pict>
        </mc:Fallback>
      </mc:AlternateContent>
    </w:r>
    <w:r w:rsidRPr="00574D7C">
      <w:rPr>
        <w:sz w:val="20"/>
        <w:szCs w:val="24"/>
      </w:rPr>
      <w:t>Документ предоставлен</w:t>
    </w:r>
  </w:p>
  <w:p w:rsidR="009016E6" w:rsidRPr="00574D7C" w:rsidRDefault="009016E6" w:rsidP="009016E6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574D7C">
      <w:rPr>
        <w:sz w:val="20"/>
        <w:szCs w:val="24"/>
      </w:rPr>
      <w:t xml:space="preserve"> РОО «Общество защиты прав потребителей Санкт-Петербурга</w:t>
    </w:r>
  </w:p>
  <w:p w:rsidR="009016E6" w:rsidRPr="00574D7C" w:rsidRDefault="009016E6" w:rsidP="009016E6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574D7C">
      <w:rPr>
        <w:sz w:val="20"/>
        <w:szCs w:val="24"/>
      </w:rPr>
      <w:t xml:space="preserve"> «Потребительский Альянс»</w:t>
    </w:r>
  </w:p>
  <w:p w:rsidR="009016E6" w:rsidRDefault="009016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43"/>
    <w:rsid w:val="00331E0A"/>
    <w:rsid w:val="006F3273"/>
    <w:rsid w:val="009016E6"/>
    <w:rsid w:val="00C53CCB"/>
    <w:rsid w:val="00E97E63"/>
    <w:rsid w:val="00F0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0705"/>
  <w15:chartTrackingRefBased/>
  <w15:docId w15:val="{9B45CAC0-9E6D-41B6-944A-E4708E7F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6E6"/>
  </w:style>
  <w:style w:type="paragraph" w:styleId="a5">
    <w:name w:val="footer"/>
    <w:basedOn w:val="a"/>
    <w:link w:val="a6"/>
    <w:uiPriority w:val="99"/>
    <w:unhideWhenUsed/>
    <w:rsid w:val="0090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6E6"/>
  </w:style>
  <w:style w:type="paragraph" w:styleId="a7">
    <w:name w:val="Body Text"/>
    <w:basedOn w:val="a"/>
    <w:link w:val="a8"/>
    <w:rsid w:val="009016E6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character" w:customStyle="1" w:styleId="a8">
    <w:name w:val="Основной текст Знак"/>
    <w:basedOn w:val="a0"/>
    <w:link w:val="a7"/>
    <w:rsid w:val="009016E6"/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Nikitka</dc:creator>
  <cp:keywords/>
  <dc:description/>
  <cp:lastModifiedBy>Nikitka</cp:lastModifiedBy>
  <cp:revision>3</cp:revision>
  <dcterms:created xsi:type="dcterms:W3CDTF">2018-11-27T09:17:00Z</dcterms:created>
  <dcterms:modified xsi:type="dcterms:W3CDTF">2018-11-27T09:27:00Z</dcterms:modified>
</cp:coreProperties>
</file>